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37E0" w14:textId="77777777" w:rsidR="0093213B" w:rsidRDefault="0093213B" w:rsidP="00EA47A3">
      <w:pPr>
        <w:jc w:val="center"/>
        <w:rPr>
          <w:sz w:val="28"/>
        </w:rPr>
      </w:pPr>
      <w:proofErr w:type="gramStart"/>
      <w:r w:rsidRPr="003D2CC4">
        <w:rPr>
          <w:sz w:val="28"/>
        </w:rPr>
        <w:t>SHERI SPIRT, M.D.</w:t>
      </w:r>
      <w:proofErr w:type="gramEnd"/>
    </w:p>
    <w:p w14:paraId="3E8E69BC" w14:textId="77777777" w:rsidR="0093213B" w:rsidRDefault="0093213B" w:rsidP="00EA47A3">
      <w:pPr>
        <w:jc w:val="center"/>
      </w:pPr>
      <w:r>
        <w:t>PSYCHIATRY</w:t>
      </w:r>
    </w:p>
    <w:p w14:paraId="787B3792" w14:textId="77777777" w:rsidR="0093213B" w:rsidRDefault="0093213B" w:rsidP="00EA47A3">
      <w:pPr>
        <w:jc w:val="center"/>
      </w:pPr>
      <w:r>
        <w:t>16 East 96</w:t>
      </w:r>
      <w:r w:rsidRPr="002A6B06">
        <w:rPr>
          <w:vertAlign w:val="superscript"/>
        </w:rPr>
        <w:t>th</w:t>
      </w:r>
      <w:r>
        <w:t xml:space="preserve"> Street Unit 1A</w:t>
      </w:r>
    </w:p>
    <w:p w14:paraId="2A0FD9EC" w14:textId="77777777" w:rsidR="0093213B" w:rsidRDefault="0093213B" w:rsidP="00EA47A3">
      <w:pPr>
        <w:jc w:val="center"/>
      </w:pPr>
      <w:r>
        <w:t>NEW YORK, N.Y. 10128</w:t>
      </w:r>
    </w:p>
    <w:p w14:paraId="3D27EC34" w14:textId="77777777" w:rsidR="0093213B" w:rsidRDefault="0093213B" w:rsidP="00EA47A3">
      <w:pPr>
        <w:jc w:val="center"/>
      </w:pPr>
      <w:r>
        <w:t>(212) 595-6901</w:t>
      </w:r>
    </w:p>
    <w:p w14:paraId="3F9D6CF1" w14:textId="77777777" w:rsidR="0093213B" w:rsidRDefault="00361A34" w:rsidP="00EA47A3">
      <w:pPr>
        <w:jc w:val="center"/>
      </w:pPr>
      <w:hyperlink r:id="rId6" w:history="1">
        <w:r w:rsidR="0093213B" w:rsidRPr="00A83CF6">
          <w:rPr>
            <w:rStyle w:val="Hyperlink"/>
          </w:rPr>
          <w:t>SSDR18@AOL.COM</w:t>
        </w:r>
      </w:hyperlink>
    </w:p>
    <w:p w14:paraId="15694287" w14:textId="77777777" w:rsidR="0093213B" w:rsidRPr="003D2CC4" w:rsidRDefault="0093213B" w:rsidP="00EA47A3">
      <w:pPr>
        <w:jc w:val="center"/>
      </w:pPr>
      <w:r>
        <w:t>WWW.SHERISPIRTMD.COM</w:t>
      </w:r>
    </w:p>
    <w:p w14:paraId="0229FAE1" w14:textId="77777777" w:rsidR="0093213B" w:rsidRDefault="0093213B" w:rsidP="0078212C">
      <w:pPr>
        <w:spacing w:beforeLines="1" w:before="2" w:afterLines="1" w:after="2"/>
        <w:rPr>
          <w:rFonts w:ascii="Times" w:hAnsi="Times" w:cs="Times New Roman"/>
          <w:sz w:val="20"/>
          <w:szCs w:val="20"/>
        </w:rPr>
      </w:pPr>
    </w:p>
    <w:p w14:paraId="1F8A484E" w14:textId="77777777" w:rsidR="0093213B" w:rsidRDefault="0093213B" w:rsidP="0078212C">
      <w:pPr>
        <w:spacing w:beforeLines="1" w:before="2" w:afterLines="1" w:after="2"/>
        <w:rPr>
          <w:rFonts w:ascii="Times" w:hAnsi="Times" w:cs="Times New Roman"/>
          <w:sz w:val="20"/>
          <w:szCs w:val="20"/>
        </w:rPr>
      </w:pPr>
    </w:p>
    <w:p w14:paraId="1704A584" w14:textId="77777777" w:rsidR="00361A34" w:rsidRDefault="00361A34" w:rsidP="00361A34">
      <w:r>
        <w:t xml:space="preserve">Trazadone is another antidepressant that when used in low doses has mild hypnotic properties, which can help one both fall and stay asleep. Start with ½ pill 30 min. before bed.  If ½ pill (25mg.) does not work, it is O.K.  </w:t>
      </w:r>
      <w:proofErr w:type="gramStart"/>
      <w:r>
        <w:t>to</w:t>
      </w:r>
      <w:proofErr w:type="gramEnd"/>
      <w:r>
        <w:t xml:space="preserve"> take the whole pill.  Be careful not to stand up too quickly from supine position.</w:t>
      </w:r>
    </w:p>
    <w:p w14:paraId="284E86E1" w14:textId="77777777" w:rsidR="00361A34" w:rsidRDefault="00361A34" w:rsidP="00361A34">
      <w:r>
        <w:t xml:space="preserve">There is also a rare side effect of priapism, a prolonged erection. Please go to ER if you develop this. </w:t>
      </w:r>
    </w:p>
    <w:p w14:paraId="67993BFB" w14:textId="77777777" w:rsidR="00361A34" w:rsidRDefault="00361A34" w:rsidP="00361A34">
      <w:bookmarkStart w:id="0" w:name="_GoBack"/>
      <w:bookmarkEnd w:id="0"/>
    </w:p>
    <w:p w14:paraId="7C9EE8A4" w14:textId="77777777" w:rsidR="00136368" w:rsidRPr="00136368" w:rsidRDefault="0093213B" w:rsidP="0078212C">
      <w:pPr>
        <w:spacing w:beforeLines="1" w:before="2" w:afterLines="1" w:after="2"/>
        <w:rPr>
          <w:rFonts w:ascii="Times" w:hAnsi="Times" w:cs="Times New Roman"/>
          <w:sz w:val="20"/>
          <w:szCs w:val="20"/>
        </w:rPr>
      </w:pPr>
      <w:r w:rsidRPr="0093213B">
        <w:rPr>
          <w:rFonts w:ascii="Times" w:hAnsi="Times" w:cs="Times New Roman"/>
          <w:b/>
          <w:sz w:val="28"/>
          <w:szCs w:val="20"/>
          <w:u w:val="single"/>
        </w:rPr>
        <w:t>TRAZODONE</w:t>
      </w:r>
      <w:r>
        <w:rPr>
          <w:rFonts w:ascii="Times" w:hAnsi="Times" w:cs="Times New Roman"/>
          <w:b/>
          <w:sz w:val="28"/>
          <w:szCs w:val="20"/>
          <w:u w:val="single"/>
        </w:rPr>
        <w:t xml:space="preserve"> info</w:t>
      </w:r>
      <w:r w:rsidRPr="0093213B">
        <w:rPr>
          <w:rFonts w:ascii="Times" w:hAnsi="Times" w:cs="Times New Roman"/>
          <w:b/>
          <w:sz w:val="28"/>
          <w:szCs w:val="20"/>
          <w:u w:val="single"/>
        </w:rPr>
        <w:br/>
      </w:r>
      <w:r w:rsidR="00136368" w:rsidRPr="00136368">
        <w:rPr>
          <w:rFonts w:ascii="Times" w:hAnsi="Times" w:cs="Times New Roman"/>
          <w:sz w:val="20"/>
          <w:szCs w:val="20"/>
        </w:rPr>
        <w:t xml:space="preserve">Stop taking </w:t>
      </w:r>
      <w:proofErr w:type="spellStart"/>
      <w:r w:rsidR="00136368" w:rsidRPr="00136368">
        <w:rPr>
          <w:rFonts w:ascii="Times" w:hAnsi="Times" w:cs="Times New Roman"/>
          <w:sz w:val="20"/>
          <w:szCs w:val="20"/>
        </w:rPr>
        <w:t>trazodone</w:t>
      </w:r>
      <w:proofErr w:type="spellEnd"/>
      <w:r w:rsidR="00136368" w:rsidRPr="00136368">
        <w:rPr>
          <w:rFonts w:ascii="Times" w:hAnsi="Times" w:cs="Times New Roman"/>
          <w:sz w:val="20"/>
          <w:szCs w:val="20"/>
        </w:rPr>
        <w:t xml:space="preserve"> and call your doctor at once if you have a penis erection that is painful or lasts 6 hours or longer. This is a medical emergency and could lead to a serious condition that must be corrected with surgery.</w:t>
      </w:r>
    </w:p>
    <w:p w14:paraId="774FE152"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 xml:space="preserve">Get emergency medical help if you have any of these </w:t>
      </w:r>
      <w:r w:rsidRPr="00136368">
        <w:rPr>
          <w:rFonts w:ascii="Times" w:hAnsi="Times" w:cs="Times New Roman"/>
          <w:b/>
          <w:sz w:val="20"/>
          <w:szCs w:val="20"/>
        </w:rPr>
        <w:t xml:space="preserve">signs of an allergic reaction: </w:t>
      </w:r>
      <w:r w:rsidRPr="00136368">
        <w:rPr>
          <w:rFonts w:ascii="Times" w:hAnsi="Times" w:cs="Times New Roman"/>
          <w:sz w:val="20"/>
          <w:szCs w:val="20"/>
        </w:rPr>
        <w:t>hives; difficulty breathing; swelling of your face, lips, tongue, or throat.</w:t>
      </w:r>
    </w:p>
    <w:p w14:paraId="4E840FD5"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Call your doctor at once if you have any new or worsening symptoms such as: mood or behavior changes, anxiety, panic attacks, trouble sleeping, or if you feel impulsive, irritable, agitated, hostile, aggressive, restless, hyperactive (mentally or physically), more depressed, or have thoughts about suicide or hurting yourself.</w:t>
      </w:r>
    </w:p>
    <w:p w14:paraId="3B6040C3"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 xml:space="preserve">Stop taking </w:t>
      </w:r>
      <w:proofErr w:type="spellStart"/>
      <w:r w:rsidRPr="00136368">
        <w:rPr>
          <w:rFonts w:ascii="Times" w:hAnsi="Times" w:cs="Times New Roman"/>
          <w:sz w:val="20"/>
          <w:szCs w:val="20"/>
        </w:rPr>
        <w:t>trazodone</w:t>
      </w:r>
      <w:proofErr w:type="spellEnd"/>
      <w:r w:rsidRPr="00136368">
        <w:rPr>
          <w:rFonts w:ascii="Times" w:hAnsi="Times" w:cs="Times New Roman"/>
          <w:sz w:val="20"/>
          <w:szCs w:val="20"/>
        </w:rPr>
        <w:t xml:space="preserve"> and call your doctor at once if you have a serious side effect such as:</w:t>
      </w:r>
    </w:p>
    <w:p w14:paraId="76A13F45"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extreme</w:t>
      </w:r>
      <w:proofErr w:type="gramEnd"/>
      <w:r w:rsidRPr="00136368">
        <w:rPr>
          <w:rFonts w:ascii="Times" w:hAnsi="Times"/>
          <w:sz w:val="20"/>
          <w:szCs w:val="20"/>
        </w:rPr>
        <w:t xml:space="preserve"> mood swings, restlessness, or sleep problems;</w:t>
      </w:r>
    </w:p>
    <w:p w14:paraId="23053061"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dizziness</w:t>
      </w:r>
      <w:proofErr w:type="gramEnd"/>
      <w:r w:rsidRPr="00136368">
        <w:rPr>
          <w:rFonts w:ascii="Times" w:hAnsi="Times"/>
          <w:sz w:val="20"/>
          <w:szCs w:val="20"/>
        </w:rPr>
        <w:t>, fainting, fast or pounding heartbeat;</w:t>
      </w:r>
    </w:p>
    <w:p w14:paraId="191DCBE3"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easy</w:t>
      </w:r>
      <w:proofErr w:type="gramEnd"/>
      <w:r w:rsidRPr="00136368">
        <w:rPr>
          <w:rFonts w:ascii="Times" w:hAnsi="Times"/>
          <w:sz w:val="20"/>
          <w:szCs w:val="20"/>
        </w:rPr>
        <w:t xml:space="preserve"> bruising or bleeding;</w:t>
      </w:r>
    </w:p>
    <w:p w14:paraId="2723845B"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agitation</w:t>
      </w:r>
      <w:proofErr w:type="gramEnd"/>
      <w:r w:rsidRPr="00136368">
        <w:rPr>
          <w:rFonts w:ascii="Times" w:hAnsi="Times"/>
          <w:sz w:val="20"/>
          <w:szCs w:val="20"/>
        </w:rPr>
        <w:t>, hallucinations, fast heart rate, overactive reflexes, nausea, vomiting, diarrhea, loss of coordination;</w:t>
      </w:r>
    </w:p>
    <w:p w14:paraId="18995613"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very</w:t>
      </w:r>
      <w:proofErr w:type="gramEnd"/>
      <w:r w:rsidRPr="00136368">
        <w:rPr>
          <w:rFonts w:ascii="Times" w:hAnsi="Times"/>
          <w:sz w:val="20"/>
          <w:szCs w:val="20"/>
        </w:rPr>
        <w:t xml:space="preserve"> stiff (rigid) muscles, high fever, confusion, fast or uneven heartbeats, tremors, feeling like you might pass out;</w:t>
      </w:r>
    </w:p>
    <w:p w14:paraId="4D87E786"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headache</w:t>
      </w:r>
      <w:proofErr w:type="gramEnd"/>
      <w:r w:rsidRPr="00136368">
        <w:rPr>
          <w:rFonts w:ascii="Times" w:hAnsi="Times"/>
          <w:sz w:val="20"/>
          <w:szCs w:val="20"/>
        </w:rPr>
        <w:t>, trouble concentrating, memory problems, weakness, loss of appetite, feeling unsteady, seizure, shallow breathing or breathing that stops; or</w:t>
      </w:r>
    </w:p>
    <w:p w14:paraId="71C9EA9A" w14:textId="77777777" w:rsidR="00136368" w:rsidRPr="00136368" w:rsidRDefault="00136368" w:rsidP="0078212C">
      <w:pPr>
        <w:numPr>
          <w:ilvl w:val="0"/>
          <w:numId w:val="1"/>
        </w:numPr>
        <w:spacing w:beforeLines="1" w:before="2" w:afterLines="1" w:after="2"/>
        <w:rPr>
          <w:rFonts w:ascii="Times" w:hAnsi="Times"/>
          <w:sz w:val="20"/>
          <w:szCs w:val="20"/>
        </w:rPr>
      </w:pPr>
      <w:proofErr w:type="gramStart"/>
      <w:r w:rsidRPr="00136368">
        <w:rPr>
          <w:rFonts w:ascii="Times" w:hAnsi="Times"/>
          <w:sz w:val="20"/>
          <w:szCs w:val="20"/>
        </w:rPr>
        <w:t>chest</w:t>
      </w:r>
      <w:proofErr w:type="gramEnd"/>
      <w:r w:rsidRPr="00136368">
        <w:rPr>
          <w:rFonts w:ascii="Times" w:hAnsi="Times"/>
          <w:sz w:val="20"/>
          <w:szCs w:val="20"/>
        </w:rPr>
        <w:t xml:space="preserve"> pain or heavy feeling, pain spreading to the arm or shoulder, nausea, sweating, general ill feeling.</w:t>
      </w:r>
    </w:p>
    <w:p w14:paraId="6A39F780"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Less serious side effects may be more likely to occur, such as:</w:t>
      </w:r>
    </w:p>
    <w:p w14:paraId="4CD8D685" w14:textId="77777777" w:rsidR="00136368" w:rsidRPr="00136368" w:rsidRDefault="00136368" w:rsidP="0078212C">
      <w:pPr>
        <w:numPr>
          <w:ilvl w:val="0"/>
          <w:numId w:val="2"/>
        </w:numPr>
        <w:spacing w:beforeLines="1" w:before="2" w:afterLines="1" w:after="2"/>
        <w:rPr>
          <w:rFonts w:ascii="Times" w:hAnsi="Times"/>
          <w:sz w:val="20"/>
          <w:szCs w:val="20"/>
        </w:rPr>
      </w:pPr>
      <w:proofErr w:type="gramStart"/>
      <w:r w:rsidRPr="00136368">
        <w:rPr>
          <w:rFonts w:ascii="Times" w:hAnsi="Times"/>
          <w:sz w:val="20"/>
          <w:szCs w:val="20"/>
        </w:rPr>
        <w:t>drowsiness</w:t>
      </w:r>
      <w:proofErr w:type="gramEnd"/>
      <w:r w:rsidRPr="00136368">
        <w:rPr>
          <w:rFonts w:ascii="Times" w:hAnsi="Times"/>
          <w:sz w:val="20"/>
          <w:szCs w:val="20"/>
        </w:rPr>
        <w:t>;</w:t>
      </w:r>
    </w:p>
    <w:p w14:paraId="35AA912C" w14:textId="77777777" w:rsidR="00136368" w:rsidRPr="00136368" w:rsidRDefault="00136368" w:rsidP="0078212C">
      <w:pPr>
        <w:numPr>
          <w:ilvl w:val="0"/>
          <w:numId w:val="2"/>
        </w:numPr>
        <w:spacing w:beforeLines="1" w:before="2" w:afterLines="1" w:after="2"/>
        <w:rPr>
          <w:rFonts w:ascii="Times" w:hAnsi="Times"/>
          <w:sz w:val="20"/>
          <w:szCs w:val="20"/>
        </w:rPr>
      </w:pPr>
      <w:proofErr w:type="gramStart"/>
      <w:r w:rsidRPr="00136368">
        <w:rPr>
          <w:rFonts w:ascii="Times" w:hAnsi="Times"/>
          <w:sz w:val="20"/>
          <w:szCs w:val="20"/>
        </w:rPr>
        <w:t>mild</w:t>
      </w:r>
      <w:proofErr w:type="gramEnd"/>
      <w:r w:rsidRPr="00136368">
        <w:rPr>
          <w:rFonts w:ascii="Times" w:hAnsi="Times"/>
          <w:sz w:val="20"/>
          <w:szCs w:val="20"/>
        </w:rPr>
        <w:t xml:space="preserve"> headache;</w:t>
      </w:r>
    </w:p>
    <w:p w14:paraId="6B900B31" w14:textId="77777777" w:rsidR="00136368" w:rsidRPr="00136368" w:rsidRDefault="00136368" w:rsidP="0078212C">
      <w:pPr>
        <w:numPr>
          <w:ilvl w:val="0"/>
          <w:numId w:val="2"/>
        </w:numPr>
        <w:spacing w:beforeLines="1" w:before="2" w:afterLines="1" w:after="2"/>
        <w:rPr>
          <w:rFonts w:ascii="Times" w:hAnsi="Times"/>
          <w:sz w:val="20"/>
          <w:szCs w:val="20"/>
        </w:rPr>
      </w:pPr>
      <w:proofErr w:type="gramStart"/>
      <w:r w:rsidRPr="00136368">
        <w:rPr>
          <w:rFonts w:ascii="Times" w:hAnsi="Times"/>
          <w:sz w:val="20"/>
          <w:szCs w:val="20"/>
        </w:rPr>
        <w:t>constipation</w:t>
      </w:r>
      <w:proofErr w:type="gramEnd"/>
      <w:r w:rsidRPr="00136368">
        <w:rPr>
          <w:rFonts w:ascii="Times" w:hAnsi="Times"/>
          <w:sz w:val="20"/>
          <w:szCs w:val="20"/>
        </w:rPr>
        <w:t>; or</w:t>
      </w:r>
    </w:p>
    <w:p w14:paraId="100A3836" w14:textId="77777777" w:rsidR="00136368" w:rsidRPr="00136368" w:rsidRDefault="00136368" w:rsidP="0078212C">
      <w:pPr>
        <w:numPr>
          <w:ilvl w:val="0"/>
          <w:numId w:val="2"/>
        </w:numPr>
        <w:spacing w:beforeLines="1" w:before="2" w:afterLines="1" w:after="2"/>
        <w:rPr>
          <w:rFonts w:ascii="Times" w:hAnsi="Times"/>
          <w:sz w:val="20"/>
          <w:szCs w:val="20"/>
        </w:rPr>
      </w:pPr>
      <w:proofErr w:type="gramStart"/>
      <w:r w:rsidRPr="00136368">
        <w:rPr>
          <w:rFonts w:ascii="Times" w:hAnsi="Times"/>
          <w:sz w:val="20"/>
          <w:szCs w:val="20"/>
        </w:rPr>
        <w:t>blurred</w:t>
      </w:r>
      <w:proofErr w:type="gramEnd"/>
      <w:r w:rsidRPr="00136368">
        <w:rPr>
          <w:rFonts w:ascii="Times" w:hAnsi="Times"/>
          <w:sz w:val="20"/>
          <w:szCs w:val="20"/>
        </w:rPr>
        <w:t xml:space="preserve"> vision.</w:t>
      </w:r>
    </w:p>
    <w:p w14:paraId="731B282F"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This is not a complete list of side effects and others may occur. Call your doctor for medical advice about side effects. You may report side effects to FDA at 1-800-FDA-1088.</w:t>
      </w:r>
    </w:p>
    <w:p w14:paraId="73E19898"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 xml:space="preserve">Read the </w:t>
      </w:r>
      <w:hyperlink r:id="rId7" w:history="1">
        <w:proofErr w:type="spellStart"/>
        <w:r w:rsidRPr="00136368">
          <w:rPr>
            <w:rFonts w:ascii="Times" w:hAnsi="Times" w:cs="Times New Roman"/>
            <w:color w:val="0000FF"/>
            <w:sz w:val="20"/>
            <w:szCs w:val="20"/>
            <w:u w:val="single"/>
          </w:rPr>
          <w:t>Oleptro</w:t>
        </w:r>
        <w:proofErr w:type="spellEnd"/>
        <w:r w:rsidRPr="00136368">
          <w:rPr>
            <w:rFonts w:ascii="Times" w:hAnsi="Times" w:cs="Times New Roman"/>
            <w:color w:val="0000FF"/>
            <w:sz w:val="20"/>
            <w:szCs w:val="20"/>
            <w:u w:val="single"/>
          </w:rPr>
          <w:t xml:space="preserve"> (</w:t>
        </w:r>
        <w:proofErr w:type="spellStart"/>
        <w:r w:rsidRPr="00136368">
          <w:rPr>
            <w:rFonts w:ascii="Times" w:hAnsi="Times" w:cs="Times New Roman"/>
            <w:color w:val="0000FF"/>
            <w:sz w:val="20"/>
            <w:szCs w:val="20"/>
            <w:u w:val="single"/>
          </w:rPr>
          <w:t>trazodone</w:t>
        </w:r>
        <w:proofErr w:type="spellEnd"/>
        <w:r w:rsidRPr="00136368">
          <w:rPr>
            <w:rFonts w:ascii="Times" w:hAnsi="Times" w:cs="Times New Roman"/>
            <w:color w:val="0000FF"/>
            <w:sz w:val="20"/>
            <w:szCs w:val="20"/>
            <w:u w:val="single"/>
          </w:rPr>
          <w:t xml:space="preserve"> hydrochloride extended-release tablets) Side Effects Center</w:t>
        </w:r>
      </w:hyperlink>
      <w:r w:rsidRPr="00136368">
        <w:rPr>
          <w:rFonts w:ascii="Times" w:hAnsi="Times" w:cs="Times New Roman"/>
          <w:sz w:val="20"/>
          <w:szCs w:val="20"/>
        </w:rPr>
        <w:t xml:space="preserve"> for a complete guide to possible side effects</w:t>
      </w:r>
    </w:p>
    <w:p w14:paraId="30A7F36F" w14:textId="77777777" w:rsidR="00136368" w:rsidRPr="00136368" w:rsidRDefault="00361A34" w:rsidP="00136368">
      <w:pPr>
        <w:rPr>
          <w:rFonts w:ascii="Times" w:hAnsi="Times"/>
          <w:sz w:val="20"/>
          <w:szCs w:val="20"/>
        </w:rPr>
      </w:pPr>
      <w:hyperlink r:id="rId8" w:history="1">
        <w:r w:rsidR="00136368" w:rsidRPr="00136368">
          <w:rPr>
            <w:rFonts w:ascii="Times" w:hAnsi="Times"/>
            <w:color w:val="0000FF"/>
            <w:sz w:val="20"/>
            <w:szCs w:val="20"/>
            <w:u w:val="single"/>
          </w:rPr>
          <w:t>Learn More »</w:t>
        </w:r>
      </w:hyperlink>
    </w:p>
    <w:p w14:paraId="3632B8AD" w14:textId="77777777" w:rsidR="00136368" w:rsidRPr="00136368" w:rsidRDefault="00136368" w:rsidP="0078212C">
      <w:pPr>
        <w:spacing w:beforeLines="1" w:before="2" w:afterLines="1" w:after="2"/>
        <w:outlineLvl w:val="2"/>
        <w:rPr>
          <w:rFonts w:ascii="Times" w:hAnsi="Times"/>
          <w:b/>
          <w:sz w:val="27"/>
          <w:szCs w:val="20"/>
        </w:rPr>
      </w:pPr>
      <w:bookmarkStart w:id="1" w:name="important"/>
      <w:bookmarkEnd w:id="1"/>
      <w:r w:rsidRPr="00136368">
        <w:rPr>
          <w:rFonts w:ascii="Times" w:hAnsi="Times"/>
          <w:b/>
          <w:sz w:val="27"/>
          <w:szCs w:val="20"/>
        </w:rPr>
        <w:t xml:space="preserve">What is the most important information I should know about </w:t>
      </w:r>
      <w:proofErr w:type="spellStart"/>
      <w:r w:rsidRPr="00136368">
        <w:rPr>
          <w:rFonts w:ascii="Times" w:hAnsi="Times"/>
          <w:b/>
          <w:sz w:val="27"/>
          <w:szCs w:val="20"/>
        </w:rPr>
        <w:t>trazodone</w:t>
      </w:r>
      <w:proofErr w:type="spellEnd"/>
      <w:r w:rsidRPr="00136368">
        <w:rPr>
          <w:rFonts w:ascii="Times" w:hAnsi="Times"/>
          <w:b/>
          <w:sz w:val="27"/>
          <w:szCs w:val="20"/>
        </w:rPr>
        <w:t xml:space="preserve"> (</w:t>
      </w:r>
      <w:proofErr w:type="spellStart"/>
      <w:r w:rsidRPr="00136368">
        <w:rPr>
          <w:rFonts w:ascii="Times" w:hAnsi="Times"/>
          <w:b/>
          <w:sz w:val="27"/>
          <w:szCs w:val="20"/>
        </w:rPr>
        <w:t>Oleptro</w:t>
      </w:r>
      <w:proofErr w:type="spellEnd"/>
      <w:r w:rsidRPr="00136368">
        <w:rPr>
          <w:rFonts w:ascii="Times" w:hAnsi="Times"/>
          <w:b/>
          <w:sz w:val="27"/>
          <w:szCs w:val="20"/>
        </w:rPr>
        <w:t>)?</w:t>
      </w:r>
    </w:p>
    <w:p w14:paraId="52E38609"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lastRenderedPageBreak/>
        <w:t xml:space="preserve">Before taking </w:t>
      </w:r>
      <w:proofErr w:type="spellStart"/>
      <w:r w:rsidRPr="00136368">
        <w:rPr>
          <w:rFonts w:ascii="Times" w:hAnsi="Times" w:cs="Times New Roman"/>
          <w:sz w:val="20"/>
          <w:szCs w:val="20"/>
        </w:rPr>
        <w:t>trazodone</w:t>
      </w:r>
      <w:proofErr w:type="spellEnd"/>
      <w:r w:rsidRPr="00136368">
        <w:rPr>
          <w:rFonts w:ascii="Times" w:hAnsi="Times" w:cs="Times New Roman"/>
          <w:sz w:val="20"/>
          <w:szCs w:val="20"/>
        </w:rPr>
        <w:t>, tell your doctor if you have bipolar disorder (manic depression), heart disease or "Long QT syndrome," liver or kidney disease, a history of drug abuse or suicidal thoughts, or if you have recently had a heart attack.</w:t>
      </w:r>
    </w:p>
    <w:p w14:paraId="7D99E227"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You may have thoughts about suicide when you first start taking an antidepressant, especially if you are younger than 24 years old. Your doctor will need to check you at regular visits for at least the first 12 weeks of treatment.</w:t>
      </w:r>
    </w:p>
    <w:p w14:paraId="1385FF09"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 xml:space="preserve">Call your doctor at once if you have any new or worsening symptoms such as: mood or behavior changes, anxiety, panic attacks, trouble sleeping, or if you feel impulsive, irritable, agitated, hostile, aggressive, </w:t>
      </w:r>
      <w:proofErr w:type="gramStart"/>
      <w:r w:rsidRPr="00136368">
        <w:rPr>
          <w:rFonts w:ascii="Times" w:hAnsi="Times" w:cs="Times New Roman"/>
          <w:sz w:val="20"/>
          <w:szCs w:val="20"/>
        </w:rPr>
        <w:t>restless</w:t>
      </w:r>
      <w:proofErr w:type="gramEnd"/>
      <w:r w:rsidRPr="00136368">
        <w:rPr>
          <w:rFonts w:ascii="Times" w:hAnsi="Times" w:cs="Times New Roman"/>
          <w:sz w:val="20"/>
          <w:szCs w:val="20"/>
        </w:rPr>
        <w:t>, hyperactive (mentally or physically), more depressed, or have thoughts about suicide or hurting yourself.</w:t>
      </w:r>
    </w:p>
    <w:p w14:paraId="1695C255"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b/>
          <w:sz w:val="20"/>
          <w:szCs w:val="20"/>
        </w:rPr>
        <w:t>Do not drink alcohol.</w:t>
      </w:r>
      <w:r w:rsidRPr="00136368">
        <w:rPr>
          <w:rFonts w:ascii="Times" w:hAnsi="Times" w:cs="Times New Roman"/>
          <w:sz w:val="20"/>
          <w:szCs w:val="20"/>
        </w:rPr>
        <w:t xml:space="preserve"> </w:t>
      </w:r>
      <w:proofErr w:type="spellStart"/>
      <w:r w:rsidRPr="00136368">
        <w:rPr>
          <w:rFonts w:ascii="Times" w:hAnsi="Times" w:cs="Times New Roman"/>
          <w:sz w:val="20"/>
          <w:szCs w:val="20"/>
        </w:rPr>
        <w:t>Trazodone</w:t>
      </w:r>
      <w:proofErr w:type="spellEnd"/>
      <w:r w:rsidRPr="00136368">
        <w:rPr>
          <w:rFonts w:ascii="Times" w:hAnsi="Times" w:cs="Times New Roman"/>
          <w:sz w:val="20"/>
          <w:szCs w:val="20"/>
        </w:rPr>
        <w:t xml:space="preserve"> can increase the effects of alcohol, which could be dangerous.</w:t>
      </w:r>
    </w:p>
    <w:p w14:paraId="0A4CE3FD" w14:textId="77777777" w:rsidR="00136368" w:rsidRPr="00136368" w:rsidRDefault="00136368" w:rsidP="0078212C">
      <w:pPr>
        <w:spacing w:beforeLines="1" w:before="2" w:afterLines="1" w:after="2"/>
        <w:rPr>
          <w:rFonts w:ascii="Times" w:hAnsi="Times" w:cs="Times New Roman"/>
          <w:sz w:val="20"/>
          <w:szCs w:val="20"/>
        </w:rPr>
      </w:pPr>
      <w:proofErr w:type="spellStart"/>
      <w:r w:rsidRPr="00136368">
        <w:rPr>
          <w:rFonts w:ascii="Times" w:hAnsi="Times" w:cs="Times New Roman"/>
          <w:sz w:val="20"/>
          <w:szCs w:val="20"/>
        </w:rPr>
        <w:t>Trazodone</w:t>
      </w:r>
      <w:proofErr w:type="spellEnd"/>
      <w:r w:rsidRPr="00136368">
        <w:rPr>
          <w:rFonts w:ascii="Times" w:hAnsi="Times" w:cs="Times New Roman"/>
          <w:sz w:val="20"/>
          <w:szCs w:val="20"/>
        </w:rPr>
        <w:t xml:space="preserve"> may impair your thinking or reactions. Be careful if you drive or do anything that requires you to be alert.</w:t>
      </w:r>
    </w:p>
    <w:p w14:paraId="42D321B9" w14:textId="77777777" w:rsidR="00136368" w:rsidRPr="00136368" w:rsidRDefault="00136368" w:rsidP="0078212C">
      <w:pPr>
        <w:spacing w:beforeLines="1" w:before="2" w:afterLines="1" w:after="2"/>
        <w:rPr>
          <w:rFonts w:ascii="Times" w:hAnsi="Times" w:cs="Times New Roman"/>
          <w:sz w:val="20"/>
          <w:szCs w:val="20"/>
        </w:rPr>
      </w:pPr>
      <w:r w:rsidRPr="00136368">
        <w:rPr>
          <w:rFonts w:ascii="Times" w:hAnsi="Times" w:cs="Times New Roman"/>
          <w:sz w:val="20"/>
          <w:szCs w:val="20"/>
        </w:rPr>
        <w:t xml:space="preserve">Stop taking </w:t>
      </w:r>
      <w:proofErr w:type="spellStart"/>
      <w:r w:rsidRPr="00136368">
        <w:rPr>
          <w:rFonts w:ascii="Times" w:hAnsi="Times" w:cs="Times New Roman"/>
          <w:sz w:val="20"/>
          <w:szCs w:val="20"/>
        </w:rPr>
        <w:t>trazodone</w:t>
      </w:r>
      <w:proofErr w:type="spellEnd"/>
      <w:r w:rsidRPr="00136368">
        <w:rPr>
          <w:rFonts w:ascii="Times" w:hAnsi="Times" w:cs="Times New Roman"/>
          <w:sz w:val="20"/>
          <w:szCs w:val="20"/>
        </w:rPr>
        <w:t xml:space="preserve"> and call your doctor at once if you have a penis erection that is painful or lasts 6 hours or longer. This is a medical emergency and could lead to a serious condition that must be corrected with surgery.</w:t>
      </w:r>
    </w:p>
    <w:p w14:paraId="38C1949E" w14:textId="77777777" w:rsidR="008D4225" w:rsidRDefault="00361A34"/>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4C5"/>
    <w:multiLevelType w:val="multilevel"/>
    <w:tmpl w:val="76C0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96F5C"/>
    <w:multiLevelType w:val="multilevel"/>
    <w:tmpl w:val="FE5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68"/>
    <w:rsid w:val="00136368"/>
    <w:rsid w:val="00361A34"/>
    <w:rsid w:val="003F4153"/>
    <w:rsid w:val="0078212C"/>
    <w:rsid w:val="009321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136368"/>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368"/>
    <w:rPr>
      <w:rFonts w:ascii="Times" w:hAnsi="Times"/>
      <w:b/>
      <w:sz w:val="27"/>
      <w:szCs w:val="20"/>
    </w:rPr>
  </w:style>
  <w:style w:type="paragraph" w:styleId="NormalWeb">
    <w:name w:val="Normal (Web)"/>
    <w:basedOn w:val="Normal"/>
    <w:uiPriority w:val="99"/>
    <w:rsid w:val="00136368"/>
    <w:pPr>
      <w:spacing w:beforeLines="1" w:afterLines="1"/>
    </w:pPr>
    <w:rPr>
      <w:rFonts w:ascii="Times" w:hAnsi="Times" w:cs="Times New Roman"/>
      <w:sz w:val="20"/>
      <w:szCs w:val="20"/>
    </w:rPr>
  </w:style>
  <w:style w:type="paragraph" w:customStyle="1" w:styleId="driver">
    <w:name w:val="driver"/>
    <w:basedOn w:val="Normal"/>
    <w:rsid w:val="00136368"/>
    <w:pPr>
      <w:spacing w:beforeLines="1" w:afterLines="1"/>
    </w:pPr>
    <w:rPr>
      <w:rFonts w:ascii="Times" w:hAnsi="Times"/>
      <w:sz w:val="20"/>
      <w:szCs w:val="20"/>
    </w:rPr>
  </w:style>
  <w:style w:type="character" w:styleId="Hyperlink">
    <w:name w:val="Hyperlink"/>
    <w:basedOn w:val="DefaultParagraphFont"/>
    <w:uiPriority w:val="99"/>
    <w:rsid w:val="001363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136368"/>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368"/>
    <w:rPr>
      <w:rFonts w:ascii="Times" w:hAnsi="Times"/>
      <w:b/>
      <w:sz w:val="27"/>
      <w:szCs w:val="20"/>
    </w:rPr>
  </w:style>
  <w:style w:type="paragraph" w:styleId="NormalWeb">
    <w:name w:val="Normal (Web)"/>
    <w:basedOn w:val="Normal"/>
    <w:uiPriority w:val="99"/>
    <w:rsid w:val="00136368"/>
    <w:pPr>
      <w:spacing w:beforeLines="1" w:afterLines="1"/>
    </w:pPr>
    <w:rPr>
      <w:rFonts w:ascii="Times" w:hAnsi="Times" w:cs="Times New Roman"/>
      <w:sz w:val="20"/>
      <w:szCs w:val="20"/>
    </w:rPr>
  </w:style>
  <w:style w:type="paragraph" w:customStyle="1" w:styleId="driver">
    <w:name w:val="driver"/>
    <w:basedOn w:val="Normal"/>
    <w:rsid w:val="00136368"/>
    <w:pPr>
      <w:spacing w:beforeLines="1" w:afterLines="1"/>
    </w:pPr>
    <w:rPr>
      <w:rFonts w:ascii="Times" w:hAnsi="Times"/>
      <w:sz w:val="20"/>
      <w:szCs w:val="20"/>
    </w:rPr>
  </w:style>
  <w:style w:type="character" w:styleId="Hyperlink">
    <w:name w:val="Hyperlink"/>
    <w:basedOn w:val="DefaultParagraphFont"/>
    <w:uiPriority w:val="99"/>
    <w:rsid w:val="0013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798">
      <w:bodyDiv w:val="1"/>
      <w:marLeft w:val="0"/>
      <w:marRight w:val="0"/>
      <w:marTop w:val="0"/>
      <w:marBottom w:val="0"/>
      <w:divBdr>
        <w:top w:val="none" w:sz="0" w:space="0" w:color="auto"/>
        <w:left w:val="none" w:sz="0" w:space="0" w:color="auto"/>
        <w:bottom w:val="none" w:sz="0" w:space="0" w:color="auto"/>
        <w:right w:val="none" w:sz="0" w:space="0" w:color="auto"/>
      </w:divBdr>
      <w:divsChild>
        <w:div w:id="426118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hyperlink" Target="http://www.rxlist.com/oleptro-side-effects-drug-center.htm" TargetMode="External"/><Relationship Id="rId8" Type="http://schemas.openxmlformats.org/officeDocument/2006/relationships/hyperlink" Target="http://www.rxlist.com/oleptro-side-effects-drug-center.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Macintosh Word</Application>
  <DocSecurity>0</DocSecurity>
  <Lines>28</Lines>
  <Paragraphs>7</Paragraphs>
  <ScaleCrop>false</ScaleCrop>
  <Company>Sheri Spirt, M.D.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3</cp:revision>
  <cp:lastPrinted>2016-08-08T19:58:00Z</cp:lastPrinted>
  <dcterms:created xsi:type="dcterms:W3CDTF">2017-01-01T22:34:00Z</dcterms:created>
  <dcterms:modified xsi:type="dcterms:W3CDTF">2017-01-01T22:35:00Z</dcterms:modified>
</cp:coreProperties>
</file>